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8A7" w:rsidRDefault="000918A7" w:rsidP="00EF104C">
      <w:pPr>
        <w:keepNext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918A7" w:rsidRDefault="000918A7" w:rsidP="000918A7">
      <w:pPr>
        <w:keepNext/>
        <w:autoSpaceDE w:val="0"/>
        <w:autoSpaceDN w:val="0"/>
        <w:adjustRightInd w:val="0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5FC6E4" wp14:editId="4A5DF3DE">
            <wp:simplePos x="933450" y="1524000"/>
            <wp:positionH relativeFrom="margin">
              <wp:align>left</wp:align>
            </wp:positionH>
            <wp:positionV relativeFrom="margin">
              <wp:align>top</wp:align>
            </wp:positionV>
            <wp:extent cx="1076325" cy="1297775"/>
            <wp:effectExtent l="0" t="0" r="0" b="0"/>
            <wp:wrapSquare wrapText="bothSides"/>
            <wp:docPr id="1" name="Kép 1" descr="KÃ©ptalÃ¡lat a kÃ¶vetkezÅre: âbakonszeg cÃ­mere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Ã©ptalÃ¡lat a kÃ¶vetkezÅre: âbakonszeg cÃ­mereâ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9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104C" w:rsidRPr="00D21CB0" w:rsidRDefault="00EF104C" w:rsidP="00EF104C">
      <w:pPr>
        <w:keepNext/>
        <w:autoSpaceDE w:val="0"/>
        <w:autoSpaceDN w:val="0"/>
        <w:adjustRightInd w:val="0"/>
        <w:jc w:val="center"/>
        <w:rPr>
          <w:rFonts w:ascii="Cambria" w:hAnsi="Cambria"/>
          <w:b/>
          <w:bCs/>
          <w:color w:val="000000"/>
          <w:sz w:val="32"/>
          <w:szCs w:val="32"/>
        </w:rPr>
      </w:pPr>
      <w:r w:rsidRPr="00D21CB0">
        <w:rPr>
          <w:rFonts w:ascii="Cambria" w:hAnsi="Cambria"/>
          <w:b/>
          <w:bCs/>
          <w:color w:val="000000"/>
          <w:sz w:val="32"/>
          <w:szCs w:val="32"/>
        </w:rPr>
        <w:t>BAKONSZEG KÖZSÉGI ÖNKORMÁNYZAT POLGÁRMESTERÉTŐL</w:t>
      </w:r>
    </w:p>
    <w:p w:rsidR="00EF104C" w:rsidRPr="00D21CB0" w:rsidRDefault="00EF104C" w:rsidP="00EF104C">
      <w:pPr>
        <w:keepNext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21CB0">
        <w:rPr>
          <w:b/>
          <w:bCs/>
          <w:color w:val="000000"/>
        </w:rPr>
        <w:t xml:space="preserve"> </w:t>
      </w:r>
      <w:r w:rsidRPr="00D21CB0">
        <w:rPr>
          <w:rFonts w:ascii="Wingdings" w:hAnsi="Wingdings" w:cs="Wingdings"/>
          <w:color w:val="000000"/>
        </w:rPr>
        <w:t></w:t>
      </w:r>
      <w:r w:rsidRPr="00D21CB0">
        <w:rPr>
          <w:b/>
          <w:bCs/>
          <w:color w:val="000000"/>
        </w:rPr>
        <w:t xml:space="preserve"> </w:t>
      </w:r>
      <w:r w:rsidRPr="00D21CB0">
        <w:rPr>
          <w:rFonts w:ascii="Cambria" w:hAnsi="Cambria"/>
          <w:b/>
          <w:bCs/>
          <w:color w:val="000000"/>
        </w:rPr>
        <w:t>4164 Bakonszeg, Hunyadi u. 24.</w:t>
      </w:r>
      <w:r w:rsidRPr="00D21CB0">
        <w:rPr>
          <w:b/>
          <w:bCs/>
          <w:color w:val="000000"/>
        </w:rPr>
        <w:t xml:space="preserve"> </w:t>
      </w:r>
      <w:r w:rsidRPr="00D21CB0">
        <w:rPr>
          <w:rFonts w:ascii="Wingdings" w:hAnsi="Wingdings" w:cs="Wingdings"/>
          <w:b/>
          <w:bCs/>
          <w:color w:val="000000"/>
        </w:rPr>
        <w:t></w:t>
      </w:r>
      <w:r w:rsidRPr="00D21CB0">
        <w:rPr>
          <w:color w:val="000000"/>
        </w:rPr>
        <w:t xml:space="preserve">: </w:t>
      </w:r>
      <w:r w:rsidRPr="00D21CB0">
        <w:rPr>
          <w:rFonts w:ascii="Cambria" w:hAnsi="Cambria"/>
          <w:b/>
          <w:bCs/>
          <w:color w:val="000000"/>
        </w:rPr>
        <w:t>54/469-409;</w:t>
      </w:r>
      <w:r w:rsidRPr="00D21CB0">
        <w:rPr>
          <w:color w:val="000000"/>
        </w:rPr>
        <w:t xml:space="preserve"> </w:t>
      </w:r>
      <w:r w:rsidRPr="00D21CB0">
        <w:rPr>
          <w:rFonts w:ascii="Wingdings 2" w:hAnsi="Wingdings 2" w:cs="Wingdings 2"/>
          <w:color w:val="000000"/>
        </w:rPr>
        <w:t></w:t>
      </w:r>
      <w:r w:rsidRPr="00D21CB0">
        <w:rPr>
          <w:color w:val="000000"/>
        </w:rPr>
        <w:t xml:space="preserve">: </w:t>
      </w:r>
      <w:r w:rsidRPr="00D21CB0">
        <w:rPr>
          <w:rFonts w:ascii="Cambria" w:hAnsi="Cambria"/>
          <w:b/>
          <w:bCs/>
          <w:color w:val="000000"/>
        </w:rPr>
        <w:t>54/469-500</w:t>
      </w:r>
      <w:r w:rsidRPr="00D21CB0">
        <w:rPr>
          <w:b/>
          <w:bCs/>
          <w:color w:val="000000"/>
        </w:rPr>
        <w:t xml:space="preserve">   </w:t>
      </w:r>
    </w:p>
    <w:p w:rsidR="00EF104C" w:rsidRPr="00D21CB0" w:rsidRDefault="00EF104C" w:rsidP="00EF104C">
      <w:pPr>
        <w:keepNext/>
        <w:autoSpaceDE w:val="0"/>
        <w:autoSpaceDN w:val="0"/>
        <w:adjustRightInd w:val="0"/>
        <w:jc w:val="center"/>
        <w:rPr>
          <w:rFonts w:ascii="Cambria" w:hAnsi="Cambria"/>
          <w:b/>
          <w:bCs/>
          <w:color w:val="000000"/>
        </w:rPr>
      </w:pPr>
      <w:r w:rsidRPr="00D21CB0">
        <w:rPr>
          <w:rFonts w:ascii="Cambria" w:hAnsi="Cambria"/>
          <w:b/>
          <w:bCs/>
          <w:color w:val="000000"/>
        </w:rPr>
        <w:t>E-mail</w:t>
      </w:r>
      <w:r w:rsidRPr="00D21CB0">
        <w:rPr>
          <w:rFonts w:ascii="Cambria" w:hAnsi="Cambria"/>
          <w:color w:val="000000"/>
        </w:rPr>
        <w:t>: postmaster@bakonszeg.t-online.hu</w:t>
      </w:r>
      <w:r w:rsidRPr="00D21CB0">
        <w:rPr>
          <w:rFonts w:ascii="Cambria" w:hAnsi="Cambria"/>
          <w:b/>
          <w:bCs/>
          <w:color w:val="000000"/>
        </w:rPr>
        <w:t xml:space="preserve">       </w:t>
      </w:r>
    </w:p>
    <w:p w:rsidR="00EF104C" w:rsidRPr="00D21CB0" w:rsidRDefault="00EF104C" w:rsidP="00EF104C">
      <w:pPr>
        <w:keepNext/>
        <w:pBdr>
          <w:bottom w:val="single" w:sz="2" w:space="0" w:color="auto"/>
        </w:pBd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21CB0">
        <w:rPr>
          <w:b/>
          <w:bCs/>
          <w:color w:val="000000"/>
        </w:rPr>
        <w:t xml:space="preserve">              </w:t>
      </w:r>
      <w:r w:rsidRPr="00D21CB0">
        <w:rPr>
          <w:b/>
          <w:bCs/>
          <w:color w:val="000000"/>
        </w:rPr>
        <w:tab/>
        <w:t xml:space="preserve">                                   </w:t>
      </w:r>
    </w:p>
    <w:p w:rsidR="00EF104C" w:rsidRDefault="00EF104C" w:rsidP="00EF104C"/>
    <w:p w:rsidR="00EF104C" w:rsidRPr="00EF104C" w:rsidRDefault="00EF104C" w:rsidP="00EF104C">
      <w:pPr>
        <w:rPr>
          <w:rFonts w:ascii="Times New Roman" w:hAnsi="Times New Roman" w:cs="Times New Roman"/>
          <w:sz w:val="28"/>
          <w:szCs w:val="28"/>
        </w:rPr>
      </w:pPr>
    </w:p>
    <w:p w:rsidR="00EF104C" w:rsidRDefault="00EF10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F104C" w:rsidRDefault="00EF10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7D7E" w:rsidRPr="00EF104C" w:rsidRDefault="00D74891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F104C">
        <w:rPr>
          <w:rFonts w:ascii="Times New Roman" w:hAnsi="Times New Roman" w:cs="Times New Roman"/>
          <w:b/>
          <w:bCs/>
          <w:sz w:val="36"/>
          <w:szCs w:val="36"/>
        </w:rPr>
        <w:t>Tisztelt Lakosság!</w:t>
      </w:r>
    </w:p>
    <w:p w:rsidR="00EF104C" w:rsidRPr="00EF104C" w:rsidRDefault="00EF104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D74891" w:rsidRPr="00EF104C" w:rsidRDefault="00D74891">
      <w:pPr>
        <w:rPr>
          <w:rFonts w:ascii="Times New Roman" w:hAnsi="Times New Roman" w:cs="Times New Roman"/>
          <w:sz w:val="36"/>
          <w:szCs w:val="36"/>
        </w:rPr>
      </w:pPr>
    </w:p>
    <w:p w:rsidR="00D74891" w:rsidRPr="00EF104C" w:rsidRDefault="00B870D0">
      <w:pPr>
        <w:rPr>
          <w:rFonts w:ascii="Times New Roman" w:hAnsi="Times New Roman" w:cs="Times New Roman"/>
          <w:sz w:val="36"/>
          <w:szCs w:val="36"/>
        </w:rPr>
      </w:pPr>
      <w:r w:rsidRPr="00EF104C">
        <w:rPr>
          <w:rFonts w:ascii="Times New Roman" w:hAnsi="Times New Roman" w:cs="Times New Roman"/>
          <w:sz w:val="36"/>
          <w:szCs w:val="36"/>
        </w:rPr>
        <w:t xml:space="preserve">A szelektív hulladékgyűjtésével kapcsolatban tájékoztatjuk Önöket arról, hogy az eddig használatos „sárga </w:t>
      </w:r>
      <w:r w:rsidR="00033DA4">
        <w:rPr>
          <w:rFonts w:ascii="Times New Roman" w:hAnsi="Times New Roman" w:cs="Times New Roman"/>
          <w:sz w:val="36"/>
          <w:szCs w:val="36"/>
        </w:rPr>
        <w:t>z</w:t>
      </w:r>
      <w:bookmarkStart w:id="0" w:name="_GoBack"/>
      <w:bookmarkEnd w:id="0"/>
      <w:r w:rsidRPr="00EF104C">
        <w:rPr>
          <w:rFonts w:ascii="Times New Roman" w:hAnsi="Times New Roman" w:cs="Times New Roman"/>
          <w:sz w:val="36"/>
          <w:szCs w:val="36"/>
        </w:rPr>
        <w:t>sákos” rendszert „edényzetes” rendszer váltja fel.</w:t>
      </w:r>
    </w:p>
    <w:p w:rsidR="00B870D0" w:rsidRPr="00EF104C" w:rsidRDefault="00B870D0">
      <w:pPr>
        <w:rPr>
          <w:rFonts w:ascii="Times New Roman" w:hAnsi="Times New Roman" w:cs="Times New Roman"/>
          <w:sz w:val="36"/>
          <w:szCs w:val="36"/>
        </w:rPr>
      </w:pPr>
    </w:p>
    <w:p w:rsidR="00B870D0" w:rsidRPr="00EF104C" w:rsidRDefault="00B870D0">
      <w:pPr>
        <w:rPr>
          <w:rFonts w:ascii="Times New Roman" w:hAnsi="Times New Roman" w:cs="Times New Roman"/>
          <w:sz w:val="36"/>
          <w:szCs w:val="36"/>
        </w:rPr>
      </w:pPr>
      <w:r w:rsidRPr="00EF104C">
        <w:rPr>
          <w:rFonts w:ascii="Times New Roman" w:hAnsi="Times New Roman" w:cs="Times New Roman"/>
          <w:sz w:val="36"/>
          <w:szCs w:val="36"/>
        </w:rPr>
        <w:t>A szelektíven gyűjtött hulladékok köre nem változik, továbbra is érvényben maradnak a korábbi szabályok és az ürítési gyakoriság is.</w:t>
      </w:r>
    </w:p>
    <w:p w:rsidR="00B870D0" w:rsidRPr="00EF104C" w:rsidRDefault="00B870D0">
      <w:pPr>
        <w:rPr>
          <w:rFonts w:ascii="Times New Roman" w:hAnsi="Times New Roman" w:cs="Times New Roman"/>
          <w:sz w:val="36"/>
          <w:szCs w:val="36"/>
        </w:rPr>
      </w:pPr>
    </w:p>
    <w:p w:rsidR="00B870D0" w:rsidRPr="00EF104C" w:rsidRDefault="00B870D0">
      <w:pPr>
        <w:rPr>
          <w:rFonts w:ascii="Times New Roman" w:hAnsi="Times New Roman" w:cs="Times New Roman"/>
          <w:sz w:val="36"/>
          <w:szCs w:val="36"/>
        </w:rPr>
      </w:pPr>
      <w:r w:rsidRPr="00EF104C">
        <w:rPr>
          <w:rFonts w:ascii="Times New Roman" w:hAnsi="Times New Roman" w:cs="Times New Roman"/>
          <w:sz w:val="36"/>
          <w:szCs w:val="36"/>
        </w:rPr>
        <w:t>Az edényzet és annak használata díjmentes, azért az igénybe vevőnek nem kell fizetni, azonban az ingatlanhasználó anyagi felelősséggel tartozik</w:t>
      </w:r>
      <w:r w:rsidR="00905574" w:rsidRPr="00EF104C">
        <w:rPr>
          <w:rFonts w:ascii="Times New Roman" w:hAnsi="Times New Roman" w:cs="Times New Roman"/>
          <w:sz w:val="36"/>
          <w:szCs w:val="36"/>
        </w:rPr>
        <w:t xml:space="preserve"> az általa átvett edényzet eltűnése, megsemmisülése, megrongálódása esetén.</w:t>
      </w:r>
    </w:p>
    <w:p w:rsidR="00EF104C" w:rsidRPr="00EF104C" w:rsidRDefault="00EF104C">
      <w:pPr>
        <w:rPr>
          <w:rFonts w:ascii="Times New Roman" w:hAnsi="Times New Roman" w:cs="Times New Roman"/>
          <w:sz w:val="36"/>
          <w:szCs w:val="36"/>
        </w:rPr>
      </w:pPr>
    </w:p>
    <w:p w:rsidR="00EF104C" w:rsidRPr="00EF104C" w:rsidRDefault="00EF104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F104C">
        <w:rPr>
          <w:rFonts w:ascii="Times New Roman" w:hAnsi="Times New Roman" w:cs="Times New Roman"/>
          <w:b/>
          <w:bCs/>
          <w:sz w:val="36"/>
          <w:szCs w:val="36"/>
        </w:rPr>
        <w:t xml:space="preserve">Edényzetet </w:t>
      </w:r>
      <w:r w:rsidR="000918A7">
        <w:rPr>
          <w:rFonts w:ascii="Times New Roman" w:hAnsi="Times New Roman" w:cs="Times New Roman"/>
          <w:b/>
          <w:bCs/>
          <w:sz w:val="36"/>
          <w:szCs w:val="36"/>
        </w:rPr>
        <w:t xml:space="preserve">mielőbb, de legkésőbb 2019. október 7-ig lehet igényelni </w:t>
      </w:r>
      <w:r w:rsidRPr="00EF104C">
        <w:rPr>
          <w:rFonts w:ascii="Times New Roman" w:hAnsi="Times New Roman" w:cs="Times New Roman"/>
          <w:b/>
          <w:bCs/>
          <w:sz w:val="36"/>
          <w:szCs w:val="36"/>
        </w:rPr>
        <w:t>Bakonszeg Község Önkormányzatánál személyesen, vagy telefonon (54/469-409).</w:t>
      </w:r>
    </w:p>
    <w:p w:rsidR="000918A7" w:rsidRDefault="000918A7">
      <w:pPr>
        <w:rPr>
          <w:rFonts w:ascii="Times New Roman" w:hAnsi="Times New Roman" w:cs="Times New Roman"/>
          <w:sz w:val="36"/>
          <w:szCs w:val="36"/>
        </w:rPr>
      </w:pPr>
    </w:p>
    <w:p w:rsidR="000918A7" w:rsidRPr="00D21CB0" w:rsidRDefault="000918A7">
      <w:pPr>
        <w:rPr>
          <w:rFonts w:ascii="Times New Roman" w:hAnsi="Times New Roman" w:cs="Times New Roman"/>
          <w:sz w:val="36"/>
          <w:szCs w:val="36"/>
        </w:rPr>
      </w:pPr>
      <w:r w:rsidRPr="00D21CB0">
        <w:rPr>
          <w:rFonts w:ascii="Times New Roman" w:hAnsi="Times New Roman" w:cs="Times New Roman"/>
          <w:sz w:val="36"/>
          <w:szCs w:val="36"/>
        </w:rPr>
        <w:t>Bakonszeg, 2019. szeptember 23.</w:t>
      </w:r>
    </w:p>
    <w:p w:rsidR="000918A7" w:rsidRPr="00D21CB0" w:rsidRDefault="000918A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0918A7" w:rsidRPr="00D21CB0" w:rsidRDefault="000918A7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21CB0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D21CB0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D21CB0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D21CB0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D21CB0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D21CB0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D21CB0">
        <w:rPr>
          <w:rFonts w:ascii="Times New Roman" w:hAnsi="Times New Roman" w:cs="Times New Roman"/>
          <w:b/>
          <w:bCs/>
          <w:sz w:val="36"/>
          <w:szCs w:val="36"/>
        </w:rPr>
        <w:tab/>
        <w:t xml:space="preserve">  </w:t>
      </w:r>
      <w:r w:rsidRPr="00D21CB0">
        <w:rPr>
          <w:rFonts w:ascii="Times New Roman" w:hAnsi="Times New Roman" w:cs="Times New Roman"/>
          <w:b/>
          <w:bCs/>
          <w:sz w:val="36"/>
          <w:szCs w:val="36"/>
        </w:rPr>
        <w:tab/>
        <w:t xml:space="preserve">  Gara Péter</w:t>
      </w:r>
    </w:p>
    <w:p w:rsidR="000918A7" w:rsidRPr="00D21CB0" w:rsidRDefault="000918A7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21CB0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D21CB0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D21CB0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D21CB0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D21CB0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D21CB0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D21CB0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D21CB0">
        <w:rPr>
          <w:rFonts w:ascii="Times New Roman" w:hAnsi="Times New Roman" w:cs="Times New Roman"/>
          <w:b/>
          <w:bCs/>
          <w:sz w:val="36"/>
          <w:szCs w:val="36"/>
        </w:rPr>
        <w:tab/>
        <w:t>polgármester</w:t>
      </w:r>
    </w:p>
    <w:sectPr w:rsidR="000918A7" w:rsidRPr="00D21CB0" w:rsidSect="00D21CB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91"/>
    <w:rsid w:val="00033DA4"/>
    <w:rsid w:val="000918A7"/>
    <w:rsid w:val="00905574"/>
    <w:rsid w:val="00B870D0"/>
    <w:rsid w:val="00CE7D7E"/>
    <w:rsid w:val="00D21CB0"/>
    <w:rsid w:val="00D74891"/>
    <w:rsid w:val="00E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8D70"/>
  <w15:chartTrackingRefBased/>
  <w15:docId w15:val="{FD8F591A-D425-4379-B2B4-5547C329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123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Önkormányzat Bakonszeg</dc:creator>
  <cp:keywords/>
  <dc:description/>
  <cp:lastModifiedBy>Önkormányzat Bakonszeg</cp:lastModifiedBy>
  <cp:revision>2</cp:revision>
  <dcterms:created xsi:type="dcterms:W3CDTF">2019-09-23T10:54:00Z</dcterms:created>
  <dcterms:modified xsi:type="dcterms:W3CDTF">2019-09-25T12:33:00Z</dcterms:modified>
</cp:coreProperties>
</file>